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460" w:rsidRPr="000D453D" w:rsidRDefault="00142460" w:rsidP="00142460">
      <w:pPr>
        <w:spacing w:after="0" w:line="240" w:lineRule="auto"/>
        <w:jc w:val="center"/>
        <w:rPr>
          <w:b/>
        </w:rPr>
      </w:pPr>
      <w:r w:rsidRPr="000D453D">
        <w:rPr>
          <w:b/>
        </w:rPr>
        <w:t>Сведения</w:t>
      </w:r>
    </w:p>
    <w:p w:rsidR="005C4AA1" w:rsidRDefault="00142460" w:rsidP="00142460">
      <w:pPr>
        <w:spacing w:after="0" w:line="240" w:lineRule="auto"/>
        <w:jc w:val="center"/>
        <w:rPr>
          <w:b/>
        </w:rPr>
      </w:pPr>
      <w:r w:rsidRPr="000D453D">
        <w:rPr>
          <w:b/>
        </w:rPr>
        <w:t xml:space="preserve">о ходе исполнения бюджета </w:t>
      </w:r>
      <w:r w:rsidR="0029046C">
        <w:rPr>
          <w:b/>
        </w:rPr>
        <w:t>Хазанского</w:t>
      </w:r>
      <w:r w:rsidRPr="000D453D">
        <w:rPr>
          <w:b/>
        </w:rPr>
        <w:t xml:space="preserve"> муниципального образования</w:t>
      </w:r>
    </w:p>
    <w:p w:rsidR="00142460" w:rsidRPr="000D453D" w:rsidRDefault="003D40A2" w:rsidP="00142460">
      <w:pPr>
        <w:spacing w:after="0" w:line="240" w:lineRule="auto"/>
        <w:jc w:val="center"/>
        <w:rPr>
          <w:b/>
        </w:rPr>
      </w:pPr>
      <w:r>
        <w:rPr>
          <w:b/>
        </w:rPr>
        <w:t xml:space="preserve">за </w:t>
      </w:r>
      <w:r w:rsidR="00ED658C">
        <w:rPr>
          <w:b/>
        </w:rPr>
        <w:t>9 месяцев</w:t>
      </w:r>
      <w:r w:rsidR="00EB6632">
        <w:rPr>
          <w:b/>
        </w:rPr>
        <w:t xml:space="preserve"> </w:t>
      </w:r>
      <w:r w:rsidR="00552EE8">
        <w:rPr>
          <w:b/>
        </w:rPr>
        <w:t>201</w:t>
      </w:r>
      <w:r w:rsidR="001872C1">
        <w:rPr>
          <w:b/>
        </w:rPr>
        <w:t>7</w:t>
      </w:r>
      <w:r w:rsidR="00552EE8">
        <w:rPr>
          <w:b/>
        </w:rPr>
        <w:t xml:space="preserve"> </w:t>
      </w:r>
      <w:r w:rsidR="005C4AA1">
        <w:rPr>
          <w:b/>
        </w:rPr>
        <w:t>год</w:t>
      </w:r>
      <w:r w:rsidR="00552EE8">
        <w:rPr>
          <w:b/>
        </w:rPr>
        <w:t>а</w:t>
      </w:r>
    </w:p>
    <w:p w:rsidR="00142460" w:rsidRDefault="00142460" w:rsidP="00142460">
      <w:pPr>
        <w:spacing w:after="0" w:line="240" w:lineRule="auto"/>
        <w:jc w:val="center"/>
      </w:pPr>
    </w:p>
    <w:tbl>
      <w:tblPr>
        <w:tblStyle w:val="a5"/>
        <w:tblW w:w="0" w:type="auto"/>
        <w:tblLook w:val="04A0"/>
      </w:tblPr>
      <w:tblGrid>
        <w:gridCol w:w="4773"/>
        <w:gridCol w:w="1975"/>
        <w:gridCol w:w="1679"/>
        <w:gridCol w:w="1427"/>
      </w:tblGrid>
      <w:tr w:rsidR="000D453D" w:rsidRPr="006A1325" w:rsidTr="00AF0351">
        <w:tc>
          <w:tcPr>
            <w:tcW w:w="4773" w:type="dxa"/>
            <w:vAlign w:val="center"/>
          </w:tcPr>
          <w:p w:rsidR="000D453D" w:rsidRPr="003C4C3E" w:rsidRDefault="000D453D" w:rsidP="000D453D">
            <w:pPr>
              <w:jc w:val="center"/>
              <w:rPr>
                <w:rFonts w:cs="Times New Roman"/>
                <w:szCs w:val="24"/>
              </w:rPr>
            </w:pPr>
            <w:r w:rsidRPr="003C4C3E">
              <w:rPr>
                <w:rFonts w:cs="Times New Roman"/>
                <w:szCs w:val="24"/>
              </w:rPr>
              <w:t>Наименование показателей бюджета</w:t>
            </w:r>
          </w:p>
        </w:tc>
        <w:tc>
          <w:tcPr>
            <w:tcW w:w="1975" w:type="dxa"/>
            <w:vAlign w:val="center"/>
          </w:tcPr>
          <w:p w:rsidR="000D453D" w:rsidRPr="003C4C3E" w:rsidRDefault="000D453D" w:rsidP="000D453D">
            <w:pPr>
              <w:jc w:val="center"/>
              <w:rPr>
                <w:rFonts w:cs="Times New Roman"/>
                <w:szCs w:val="24"/>
              </w:rPr>
            </w:pPr>
            <w:r w:rsidRPr="003C4C3E">
              <w:rPr>
                <w:rFonts w:cs="Times New Roman"/>
                <w:szCs w:val="24"/>
              </w:rPr>
              <w:t>Утверждено бюджетных назначений на текущий финансовый год</w:t>
            </w:r>
          </w:p>
          <w:p w:rsidR="000D453D" w:rsidRPr="003C4C3E" w:rsidRDefault="000D453D" w:rsidP="000D453D">
            <w:pPr>
              <w:jc w:val="center"/>
              <w:rPr>
                <w:rFonts w:cs="Times New Roman"/>
                <w:szCs w:val="24"/>
              </w:rPr>
            </w:pPr>
            <w:r w:rsidRPr="003C4C3E">
              <w:rPr>
                <w:rFonts w:cs="Times New Roman"/>
                <w:szCs w:val="24"/>
              </w:rPr>
              <w:t>(тыс. руб.)</w:t>
            </w:r>
          </w:p>
        </w:tc>
        <w:tc>
          <w:tcPr>
            <w:tcW w:w="1679" w:type="dxa"/>
            <w:vAlign w:val="center"/>
          </w:tcPr>
          <w:p w:rsidR="000D453D" w:rsidRPr="003C4C3E" w:rsidRDefault="000D453D" w:rsidP="000D453D">
            <w:pPr>
              <w:jc w:val="center"/>
              <w:rPr>
                <w:rFonts w:cs="Times New Roman"/>
                <w:szCs w:val="24"/>
              </w:rPr>
            </w:pPr>
            <w:r w:rsidRPr="003C4C3E">
              <w:rPr>
                <w:rFonts w:cs="Times New Roman"/>
                <w:szCs w:val="24"/>
              </w:rPr>
              <w:t xml:space="preserve">Исполнено по состоянию на </w:t>
            </w:r>
            <w:r w:rsidR="00EB6632" w:rsidRPr="003C4C3E">
              <w:rPr>
                <w:rFonts w:cs="Times New Roman"/>
                <w:szCs w:val="24"/>
              </w:rPr>
              <w:t>30</w:t>
            </w:r>
            <w:r w:rsidR="00AF0351" w:rsidRPr="003C4C3E">
              <w:rPr>
                <w:rFonts w:cs="Times New Roman"/>
                <w:szCs w:val="24"/>
              </w:rPr>
              <w:t>.</w:t>
            </w:r>
            <w:r w:rsidR="006A1325" w:rsidRPr="003C4C3E">
              <w:rPr>
                <w:rFonts w:cs="Times New Roman"/>
                <w:szCs w:val="24"/>
              </w:rPr>
              <w:t>09</w:t>
            </w:r>
            <w:r w:rsidR="00AF0351" w:rsidRPr="003C4C3E">
              <w:rPr>
                <w:rFonts w:cs="Times New Roman"/>
                <w:szCs w:val="24"/>
              </w:rPr>
              <w:t>.201</w:t>
            </w:r>
            <w:r w:rsidR="001872C1" w:rsidRPr="003C4C3E">
              <w:rPr>
                <w:rFonts w:cs="Times New Roman"/>
                <w:szCs w:val="24"/>
              </w:rPr>
              <w:t>7</w:t>
            </w:r>
            <w:r w:rsidR="00AF0351" w:rsidRPr="003C4C3E">
              <w:rPr>
                <w:rFonts w:cs="Times New Roman"/>
                <w:szCs w:val="24"/>
              </w:rPr>
              <w:t xml:space="preserve"> года</w:t>
            </w:r>
          </w:p>
          <w:p w:rsidR="000D453D" w:rsidRPr="003C4C3E" w:rsidRDefault="000D453D" w:rsidP="000D453D">
            <w:pPr>
              <w:jc w:val="center"/>
              <w:rPr>
                <w:rFonts w:cs="Times New Roman"/>
                <w:szCs w:val="24"/>
              </w:rPr>
            </w:pPr>
            <w:r w:rsidRPr="003C4C3E">
              <w:rPr>
                <w:rFonts w:cs="Times New Roman"/>
                <w:szCs w:val="24"/>
              </w:rPr>
              <w:t>(тыс. руб.)</w:t>
            </w:r>
          </w:p>
        </w:tc>
        <w:tc>
          <w:tcPr>
            <w:tcW w:w="1427" w:type="dxa"/>
            <w:vAlign w:val="center"/>
          </w:tcPr>
          <w:p w:rsidR="000D453D" w:rsidRPr="003C4C3E" w:rsidRDefault="000D453D" w:rsidP="000D453D">
            <w:pPr>
              <w:jc w:val="center"/>
              <w:rPr>
                <w:rFonts w:cs="Times New Roman"/>
                <w:szCs w:val="24"/>
              </w:rPr>
            </w:pPr>
            <w:r w:rsidRPr="003C4C3E">
              <w:rPr>
                <w:rFonts w:cs="Times New Roman"/>
                <w:szCs w:val="24"/>
              </w:rPr>
              <w:t>Процент исполнения бюджетных назначений</w:t>
            </w:r>
          </w:p>
          <w:p w:rsidR="00DB2959" w:rsidRPr="003C4C3E" w:rsidRDefault="00DB2959" w:rsidP="000D453D">
            <w:pPr>
              <w:jc w:val="center"/>
              <w:rPr>
                <w:rFonts w:cs="Times New Roman"/>
                <w:szCs w:val="24"/>
              </w:rPr>
            </w:pPr>
            <w:r w:rsidRPr="003C4C3E">
              <w:rPr>
                <w:rFonts w:cs="Times New Roman"/>
                <w:szCs w:val="24"/>
              </w:rPr>
              <w:t>(%)</w:t>
            </w:r>
          </w:p>
        </w:tc>
      </w:tr>
      <w:tr w:rsidR="00784C04" w:rsidRPr="006A1325" w:rsidTr="004A1477">
        <w:tc>
          <w:tcPr>
            <w:tcW w:w="4773" w:type="dxa"/>
          </w:tcPr>
          <w:p w:rsidR="00784C04" w:rsidRPr="003C4C3E" w:rsidRDefault="00784C04" w:rsidP="000D453D">
            <w:pPr>
              <w:rPr>
                <w:rFonts w:cs="Times New Roman"/>
                <w:b/>
                <w:szCs w:val="24"/>
              </w:rPr>
            </w:pPr>
            <w:r w:rsidRPr="003C4C3E">
              <w:rPr>
                <w:rFonts w:cs="Times New Roman"/>
                <w:b/>
                <w:szCs w:val="24"/>
              </w:rPr>
              <w:t>Доходы бюджета всего, в том числе:</w:t>
            </w:r>
          </w:p>
        </w:tc>
        <w:tc>
          <w:tcPr>
            <w:tcW w:w="1975" w:type="dxa"/>
          </w:tcPr>
          <w:p w:rsidR="00784C04" w:rsidRPr="003C4C3E" w:rsidRDefault="006A1325" w:rsidP="004E5110">
            <w:pPr>
              <w:jc w:val="right"/>
              <w:rPr>
                <w:rFonts w:cs="Times New Roman"/>
                <w:b/>
                <w:szCs w:val="24"/>
              </w:rPr>
            </w:pPr>
            <w:r w:rsidRPr="003C4C3E">
              <w:rPr>
                <w:rFonts w:cs="Times New Roman"/>
                <w:b/>
                <w:szCs w:val="24"/>
              </w:rPr>
              <w:t>9 634</w:t>
            </w:r>
          </w:p>
        </w:tc>
        <w:tc>
          <w:tcPr>
            <w:tcW w:w="1679" w:type="dxa"/>
          </w:tcPr>
          <w:p w:rsidR="00784C04" w:rsidRPr="003C4C3E" w:rsidRDefault="006A1325" w:rsidP="004E5110">
            <w:pPr>
              <w:jc w:val="right"/>
              <w:rPr>
                <w:rFonts w:cs="Times New Roman"/>
                <w:b/>
                <w:szCs w:val="24"/>
              </w:rPr>
            </w:pPr>
            <w:r w:rsidRPr="003C4C3E">
              <w:rPr>
                <w:rFonts w:cs="Times New Roman"/>
                <w:b/>
                <w:szCs w:val="24"/>
              </w:rPr>
              <w:t>7 175</w:t>
            </w:r>
          </w:p>
        </w:tc>
        <w:tc>
          <w:tcPr>
            <w:tcW w:w="1427" w:type="dxa"/>
            <w:vAlign w:val="bottom"/>
          </w:tcPr>
          <w:p w:rsidR="00784C04" w:rsidRPr="003C4C3E" w:rsidRDefault="006A1325">
            <w:pPr>
              <w:jc w:val="right"/>
              <w:rPr>
                <w:rFonts w:cs="Times New Roman"/>
                <w:b/>
                <w:color w:val="000000"/>
                <w:szCs w:val="24"/>
              </w:rPr>
            </w:pPr>
            <w:r w:rsidRPr="003C4C3E">
              <w:rPr>
                <w:rFonts w:cs="Times New Roman"/>
                <w:b/>
                <w:color w:val="000000"/>
                <w:szCs w:val="24"/>
              </w:rPr>
              <w:t>74,5</w:t>
            </w:r>
          </w:p>
        </w:tc>
      </w:tr>
      <w:tr w:rsidR="00784C04" w:rsidRPr="006A1325" w:rsidTr="004A1477">
        <w:tc>
          <w:tcPr>
            <w:tcW w:w="4773" w:type="dxa"/>
          </w:tcPr>
          <w:p w:rsidR="00784C04" w:rsidRPr="003C4C3E" w:rsidRDefault="00784C04" w:rsidP="000D453D">
            <w:pPr>
              <w:rPr>
                <w:rFonts w:cs="Times New Roman"/>
                <w:szCs w:val="24"/>
              </w:rPr>
            </w:pPr>
            <w:r w:rsidRPr="003C4C3E">
              <w:rPr>
                <w:rFonts w:cs="Times New Roman"/>
                <w:szCs w:val="24"/>
              </w:rPr>
              <w:t>налоговые и неналоговые доходы</w:t>
            </w:r>
          </w:p>
        </w:tc>
        <w:tc>
          <w:tcPr>
            <w:tcW w:w="1975" w:type="dxa"/>
          </w:tcPr>
          <w:p w:rsidR="00784C04" w:rsidRPr="003C4C3E" w:rsidRDefault="006A1325" w:rsidP="00597234">
            <w:pPr>
              <w:jc w:val="right"/>
              <w:rPr>
                <w:rFonts w:cs="Times New Roman"/>
                <w:szCs w:val="24"/>
              </w:rPr>
            </w:pPr>
            <w:r w:rsidRPr="003C4C3E">
              <w:rPr>
                <w:rFonts w:cs="Times New Roman"/>
                <w:szCs w:val="24"/>
              </w:rPr>
              <w:t>3 103</w:t>
            </w:r>
          </w:p>
        </w:tc>
        <w:tc>
          <w:tcPr>
            <w:tcW w:w="1679" w:type="dxa"/>
          </w:tcPr>
          <w:p w:rsidR="00784C04" w:rsidRPr="003C4C3E" w:rsidRDefault="006A1325" w:rsidP="004E5110">
            <w:pPr>
              <w:jc w:val="right"/>
              <w:rPr>
                <w:rFonts w:cs="Times New Roman"/>
                <w:szCs w:val="24"/>
              </w:rPr>
            </w:pPr>
            <w:r w:rsidRPr="003C4C3E">
              <w:rPr>
                <w:rFonts w:cs="Times New Roman"/>
                <w:szCs w:val="24"/>
              </w:rPr>
              <w:t>2 159</w:t>
            </w:r>
          </w:p>
        </w:tc>
        <w:tc>
          <w:tcPr>
            <w:tcW w:w="1427" w:type="dxa"/>
            <w:vAlign w:val="bottom"/>
          </w:tcPr>
          <w:p w:rsidR="00784C04" w:rsidRPr="003C4C3E" w:rsidRDefault="006A1325">
            <w:pPr>
              <w:jc w:val="right"/>
              <w:rPr>
                <w:rFonts w:cs="Times New Roman"/>
                <w:color w:val="000000"/>
                <w:szCs w:val="24"/>
              </w:rPr>
            </w:pPr>
            <w:r w:rsidRPr="003C4C3E">
              <w:rPr>
                <w:rFonts w:cs="Times New Roman"/>
                <w:color w:val="000000"/>
                <w:szCs w:val="24"/>
              </w:rPr>
              <w:t>69,6</w:t>
            </w:r>
          </w:p>
        </w:tc>
      </w:tr>
      <w:tr w:rsidR="00784C04" w:rsidRPr="00784C04" w:rsidTr="004A1477">
        <w:tc>
          <w:tcPr>
            <w:tcW w:w="4773" w:type="dxa"/>
          </w:tcPr>
          <w:p w:rsidR="00784C04" w:rsidRPr="003C4C3E" w:rsidRDefault="00784C04" w:rsidP="000D453D">
            <w:pPr>
              <w:rPr>
                <w:rFonts w:cs="Times New Roman"/>
                <w:szCs w:val="24"/>
              </w:rPr>
            </w:pPr>
            <w:r w:rsidRPr="003C4C3E">
              <w:rPr>
                <w:rFonts w:cs="Times New Roman"/>
                <w:szCs w:val="24"/>
              </w:rPr>
              <w:t>безвозмездные поступления</w:t>
            </w:r>
          </w:p>
        </w:tc>
        <w:tc>
          <w:tcPr>
            <w:tcW w:w="1975" w:type="dxa"/>
          </w:tcPr>
          <w:p w:rsidR="00784C04" w:rsidRPr="003C4C3E" w:rsidRDefault="006A1325" w:rsidP="004E5110">
            <w:pPr>
              <w:jc w:val="right"/>
              <w:rPr>
                <w:rFonts w:cs="Times New Roman"/>
                <w:szCs w:val="24"/>
              </w:rPr>
            </w:pPr>
            <w:r w:rsidRPr="003C4C3E">
              <w:rPr>
                <w:rFonts w:cs="Times New Roman"/>
                <w:szCs w:val="24"/>
              </w:rPr>
              <w:t>6 531</w:t>
            </w:r>
          </w:p>
        </w:tc>
        <w:tc>
          <w:tcPr>
            <w:tcW w:w="1679" w:type="dxa"/>
          </w:tcPr>
          <w:p w:rsidR="00784C04" w:rsidRPr="003C4C3E" w:rsidRDefault="006A1325" w:rsidP="004E5110">
            <w:pPr>
              <w:jc w:val="right"/>
              <w:rPr>
                <w:rFonts w:cs="Times New Roman"/>
                <w:szCs w:val="24"/>
              </w:rPr>
            </w:pPr>
            <w:r w:rsidRPr="003C4C3E">
              <w:rPr>
                <w:rFonts w:cs="Times New Roman"/>
                <w:szCs w:val="24"/>
              </w:rPr>
              <w:t>5 016</w:t>
            </w:r>
          </w:p>
        </w:tc>
        <w:tc>
          <w:tcPr>
            <w:tcW w:w="1427" w:type="dxa"/>
            <w:vAlign w:val="bottom"/>
          </w:tcPr>
          <w:p w:rsidR="00784C04" w:rsidRPr="003C4C3E" w:rsidRDefault="006A1325">
            <w:pPr>
              <w:jc w:val="right"/>
              <w:rPr>
                <w:rFonts w:cs="Times New Roman"/>
                <w:color w:val="000000"/>
                <w:szCs w:val="24"/>
              </w:rPr>
            </w:pPr>
            <w:r w:rsidRPr="003C4C3E">
              <w:rPr>
                <w:rFonts w:cs="Times New Roman"/>
                <w:color w:val="000000"/>
                <w:szCs w:val="24"/>
              </w:rPr>
              <w:t>76,8</w:t>
            </w:r>
          </w:p>
        </w:tc>
      </w:tr>
      <w:tr w:rsidR="00513499" w:rsidRPr="00784C04" w:rsidTr="00AF0351">
        <w:tc>
          <w:tcPr>
            <w:tcW w:w="4773" w:type="dxa"/>
          </w:tcPr>
          <w:p w:rsidR="00513499" w:rsidRPr="003C4C3E" w:rsidRDefault="00513499" w:rsidP="000D453D">
            <w:pPr>
              <w:rPr>
                <w:rFonts w:cs="Times New Roman"/>
                <w:b/>
                <w:szCs w:val="24"/>
              </w:rPr>
            </w:pPr>
            <w:r w:rsidRPr="003C4C3E">
              <w:rPr>
                <w:rFonts w:cs="Times New Roman"/>
                <w:b/>
                <w:szCs w:val="24"/>
              </w:rPr>
              <w:t>Расходы бюджета всего, в том числе:</w:t>
            </w:r>
          </w:p>
        </w:tc>
        <w:tc>
          <w:tcPr>
            <w:tcW w:w="1975" w:type="dxa"/>
            <w:vAlign w:val="bottom"/>
          </w:tcPr>
          <w:p w:rsidR="00513499" w:rsidRPr="003C4C3E" w:rsidRDefault="004A1477" w:rsidP="00F36EAF">
            <w:pPr>
              <w:jc w:val="right"/>
              <w:rPr>
                <w:rFonts w:cs="Times New Roman"/>
                <w:b/>
                <w:color w:val="000000"/>
                <w:szCs w:val="24"/>
              </w:rPr>
            </w:pPr>
            <w:r w:rsidRPr="003C4C3E">
              <w:rPr>
                <w:rFonts w:cs="Times New Roman"/>
                <w:b/>
                <w:color w:val="000000"/>
                <w:szCs w:val="24"/>
              </w:rPr>
              <w:t>10 074</w:t>
            </w:r>
          </w:p>
        </w:tc>
        <w:tc>
          <w:tcPr>
            <w:tcW w:w="1679" w:type="dxa"/>
            <w:vAlign w:val="bottom"/>
          </w:tcPr>
          <w:p w:rsidR="00513499" w:rsidRPr="003C4C3E" w:rsidRDefault="004A1477" w:rsidP="00AF0351">
            <w:pPr>
              <w:jc w:val="right"/>
              <w:rPr>
                <w:rFonts w:cs="Times New Roman"/>
                <w:b/>
                <w:color w:val="000000"/>
                <w:szCs w:val="24"/>
              </w:rPr>
            </w:pPr>
            <w:r w:rsidRPr="003C4C3E">
              <w:rPr>
                <w:rFonts w:cs="Times New Roman"/>
                <w:b/>
                <w:color w:val="000000"/>
                <w:szCs w:val="24"/>
              </w:rPr>
              <w:t>7215</w:t>
            </w:r>
          </w:p>
        </w:tc>
        <w:tc>
          <w:tcPr>
            <w:tcW w:w="1427" w:type="dxa"/>
            <w:vAlign w:val="bottom"/>
          </w:tcPr>
          <w:p w:rsidR="00513499" w:rsidRPr="003C4C3E" w:rsidRDefault="004A1477">
            <w:pPr>
              <w:jc w:val="right"/>
              <w:rPr>
                <w:b/>
                <w:bCs/>
                <w:color w:val="000000"/>
                <w:szCs w:val="24"/>
              </w:rPr>
            </w:pPr>
            <w:r w:rsidRPr="003C4C3E">
              <w:rPr>
                <w:b/>
                <w:bCs/>
                <w:color w:val="000000"/>
              </w:rPr>
              <w:t>71,6</w:t>
            </w:r>
          </w:p>
        </w:tc>
      </w:tr>
      <w:tr w:rsidR="00513499" w:rsidRPr="00784C04" w:rsidTr="00AF0351">
        <w:tc>
          <w:tcPr>
            <w:tcW w:w="4773" w:type="dxa"/>
          </w:tcPr>
          <w:p w:rsidR="00513499" w:rsidRPr="003C4C3E" w:rsidRDefault="00513499" w:rsidP="00207343">
            <w:pPr>
              <w:rPr>
                <w:rFonts w:cs="Times New Roman"/>
                <w:szCs w:val="24"/>
              </w:rPr>
            </w:pPr>
            <w:r w:rsidRPr="003C4C3E">
              <w:rPr>
                <w:rFonts w:cs="Times New Roman"/>
                <w:szCs w:val="24"/>
              </w:rPr>
              <w:t>Общегосударственные вопросы</w:t>
            </w:r>
          </w:p>
        </w:tc>
        <w:tc>
          <w:tcPr>
            <w:tcW w:w="1975" w:type="dxa"/>
            <w:vAlign w:val="bottom"/>
          </w:tcPr>
          <w:p w:rsidR="00513499" w:rsidRPr="003C4C3E" w:rsidRDefault="004A1477">
            <w:pPr>
              <w:jc w:val="right"/>
              <w:rPr>
                <w:color w:val="000000"/>
                <w:szCs w:val="24"/>
              </w:rPr>
            </w:pPr>
            <w:r w:rsidRPr="003C4C3E">
              <w:rPr>
                <w:color w:val="000000"/>
              </w:rPr>
              <w:t>2 869</w:t>
            </w:r>
          </w:p>
        </w:tc>
        <w:tc>
          <w:tcPr>
            <w:tcW w:w="1679" w:type="dxa"/>
            <w:vAlign w:val="bottom"/>
          </w:tcPr>
          <w:p w:rsidR="00513499" w:rsidRPr="003C4C3E" w:rsidRDefault="004A1477">
            <w:pPr>
              <w:jc w:val="right"/>
              <w:rPr>
                <w:color w:val="000000"/>
                <w:szCs w:val="24"/>
              </w:rPr>
            </w:pPr>
            <w:r w:rsidRPr="003C4C3E">
              <w:rPr>
                <w:color w:val="000000"/>
              </w:rPr>
              <w:t>2 663</w:t>
            </w:r>
          </w:p>
        </w:tc>
        <w:tc>
          <w:tcPr>
            <w:tcW w:w="1427" w:type="dxa"/>
            <w:vAlign w:val="bottom"/>
          </w:tcPr>
          <w:p w:rsidR="00513499" w:rsidRPr="003C4C3E" w:rsidRDefault="004A1477">
            <w:pPr>
              <w:jc w:val="right"/>
              <w:rPr>
                <w:bCs/>
                <w:color w:val="000000"/>
                <w:szCs w:val="24"/>
              </w:rPr>
            </w:pPr>
            <w:r w:rsidRPr="003C4C3E">
              <w:rPr>
                <w:bCs/>
                <w:color w:val="000000"/>
              </w:rPr>
              <w:t>92,8</w:t>
            </w:r>
          </w:p>
        </w:tc>
      </w:tr>
      <w:tr w:rsidR="00513499" w:rsidRPr="00784C04" w:rsidTr="00AF0351">
        <w:tc>
          <w:tcPr>
            <w:tcW w:w="4773" w:type="dxa"/>
          </w:tcPr>
          <w:p w:rsidR="00513499" w:rsidRPr="003C4C3E" w:rsidRDefault="00513499" w:rsidP="000D453D">
            <w:pPr>
              <w:rPr>
                <w:rFonts w:cs="Times New Roman"/>
                <w:szCs w:val="24"/>
              </w:rPr>
            </w:pPr>
            <w:r w:rsidRPr="003C4C3E">
              <w:rPr>
                <w:rFonts w:cs="Times New Roman"/>
                <w:szCs w:val="24"/>
              </w:rPr>
              <w:t>Национальная оборона</w:t>
            </w:r>
          </w:p>
        </w:tc>
        <w:tc>
          <w:tcPr>
            <w:tcW w:w="1975" w:type="dxa"/>
            <w:vAlign w:val="bottom"/>
          </w:tcPr>
          <w:p w:rsidR="00513499" w:rsidRPr="003C4C3E" w:rsidRDefault="00513499">
            <w:pPr>
              <w:jc w:val="right"/>
              <w:rPr>
                <w:color w:val="000000"/>
                <w:szCs w:val="24"/>
              </w:rPr>
            </w:pPr>
            <w:r w:rsidRPr="003C4C3E">
              <w:rPr>
                <w:color w:val="000000"/>
              </w:rPr>
              <w:t>93</w:t>
            </w:r>
          </w:p>
        </w:tc>
        <w:tc>
          <w:tcPr>
            <w:tcW w:w="1679" w:type="dxa"/>
            <w:vAlign w:val="bottom"/>
          </w:tcPr>
          <w:p w:rsidR="00513499" w:rsidRPr="003C4C3E" w:rsidRDefault="004A1477">
            <w:pPr>
              <w:jc w:val="right"/>
              <w:rPr>
                <w:color w:val="000000"/>
                <w:szCs w:val="24"/>
              </w:rPr>
            </w:pPr>
            <w:r w:rsidRPr="003C4C3E">
              <w:rPr>
                <w:color w:val="000000"/>
              </w:rPr>
              <w:t>60</w:t>
            </w:r>
          </w:p>
        </w:tc>
        <w:tc>
          <w:tcPr>
            <w:tcW w:w="1427" w:type="dxa"/>
            <w:vAlign w:val="bottom"/>
          </w:tcPr>
          <w:p w:rsidR="00513499" w:rsidRPr="003C4C3E" w:rsidRDefault="004A1477" w:rsidP="004A1477">
            <w:pPr>
              <w:jc w:val="right"/>
              <w:rPr>
                <w:bCs/>
                <w:color w:val="000000"/>
                <w:szCs w:val="24"/>
              </w:rPr>
            </w:pPr>
            <w:r w:rsidRPr="003C4C3E">
              <w:rPr>
                <w:bCs/>
                <w:color w:val="000000"/>
              </w:rPr>
              <w:t>64.2</w:t>
            </w:r>
          </w:p>
        </w:tc>
      </w:tr>
      <w:tr w:rsidR="00513499" w:rsidRPr="00784C04" w:rsidTr="00AF0351">
        <w:tc>
          <w:tcPr>
            <w:tcW w:w="4773" w:type="dxa"/>
          </w:tcPr>
          <w:p w:rsidR="00513499" w:rsidRPr="003C4C3E" w:rsidRDefault="00513499" w:rsidP="008A1CC4">
            <w:pPr>
              <w:rPr>
                <w:rFonts w:cs="Times New Roman"/>
                <w:szCs w:val="24"/>
              </w:rPr>
            </w:pPr>
            <w:r w:rsidRPr="003C4C3E">
              <w:rPr>
                <w:rFonts w:cs="Times New Roman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975" w:type="dxa"/>
            <w:vAlign w:val="bottom"/>
          </w:tcPr>
          <w:p w:rsidR="00513499" w:rsidRPr="003C4C3E" w:rsidRDefault="004A1477">
            <w:pPr>
              <w:jc w:val="right"/>
              <w:rPr>
                <w:color w:val="000000"/>
                <w:szCs w:val="24"/>
              </w:rPr>
            </w:pPr>
            <w:r w:rsidRPr="003C4C3E">
              <w:rPr>
                <w:color w:val="000000"/>
              </w:rPr>
              <w:t>975</w:t>
            </w:r>
          </w:p>
        </w:tc>
        <w:tc>
          <w:tcPr>
            <w:tcW w:w="1679" w:type="dxa"/>
            <w:vAlign w:val="bottom"/>
          </w:tcPr>
          <w:p w:rsidR="00513499" w:rsidRPr="003C4C3E" w:rsidRDefault="004A1477">
            <w:pPr>
              <w:jc w:val="right"/>
              <w:rPr>
                <w:color w:val="000000"/>
                <w:szCs w:val="24"/>
              </w:rPr>
            </w:pPr>
            <w:r w:rsidRPr="003C4C3E">
              <w:rPr>
                <w:color w:val="000000"/>
              </w:rPr>
              <w:t>838</w:t>
            </w:r>
          </w:p>
        </w:tc>
        <w:tc>
          <w:tcPr>
            <w:tcW w:w="1427" w:type="dxa"/>
            <w:vAlign w:val="bottom"/>
          </w:tcPr>
          <w:p w:rsidR="00513499" w:rsidRPr="003C4C3E" w:rsidRDefault="004A1477">
            <w:pPr>
              <w:jc w:val="right"/>
              <w:rPr>
                <w:bCs/>
                <w:color w:val="000000"/>
                <w:szCs w:val="24"/>
              </w:rPr>
            </w:pPr>
            <w:r w:rsidRPr="003C4C3E">
              <w:rPr>
                <w:bCs/>
                <w:color w:val="000000"/>
              </w:rPr>
              <w:t>85,9</w:t>
            </w:r>
          </w:p>
        </w:tc>
      </w:tr>
      <w:tr w:rsidR="00513499" w:rsidRPr="00784C04" w:rsidTr="00AF0351">
        <w:tc>
          <w:tcPr>
            <w:tcW w:w="4773" w:type="dxa"/>
          </w:tcPr>
          <w:p w:rsidR="00513499" w:rsidRPr="003C4C3E" w:rsidRDefault="00513499" w:rsidP="008A1CC4">
            <w:pPr>
              <w:rPr>
                <w:rFonts w:cs="Times New Roman"/>
                <w:szCs w:val="24"/>
              </w:rPr>
            </w:pPr>
            <w:r w:rsidRPr="003C4C3E">
              <w:rPr>
                <w:rFonts w:cs="Times New Roman"/>
                <w:szCs w:val="24"/>
              </w:rPr>
              <w:t>Национальная экономика</w:t>
            </w:r>
          </w:p>
        </w:tc>
        <w:tc>
          <w:tcPr>
            <w:tcW w:w="1975" w:type="dxa"/>
            <w:vAlign w:val="bottom"/>
          </w:tcPr>
          <w:p w:rsidR="00513499" w:rsidRPr="003C4C3E" w:rsidRDefault="00513499">
            <w:pPr>
              <w:jc w:val="right"/>
              <w:rPr>
                <w:color w:val="000000"/>
                <w:szCs w:val="24"/>
              </w:rPr>
            </w:pPr>
            <w:r w:rsidRPr="003C4C3E">
              <w:rPr>
                <w:color w:val="000000"/>
              </w:rPr>
              <w:t>1 837</w:t>
            </w:r>
          </w:p>
        </w:tc>
        <w:tc>
          <w:tcPr>
            <w:tcW w:w="1679" w:type="dxa"/>
            <w:vAlign w:val="bottom"/>
          </w:tcPr>
          <w:p w:rsidR="00513499" w:rsidRPr="003C4C3E" w:rsidRDefault="004A1477">
            <w:pPr>
              <w:jc w:val="right"/>
              <w:rPr>
                <w:color w:val="000000"/>
                <w:szCs w:val="24"/>
              </w:rPr>
            </w:pPr>
            <w:r w:rsidRPr="003C4C3E">
              <w:rPr>
                <w:color w:val="000000"/>
              </w:rPr>
              <w:t>249</w:t>
            </w:r>
          </w:p>
        </w:tc>
        <w:tc>
          <w:tcPr>
            <w:tcW w:w="1427" w:type="dxa"/>
            <w:vAlign w:val="bottom"/>
          </w:tcPr>
          <w:p w:rsidR="00513499" w:rsidRPr="003C4C3E" w:rsidRDefault="004A1477">
            <w:pPr>
              <w:jc w:val="right"/>
              <w:rPr>
                <w:bCs/>
                <w:color w:val="000000"/>
                <w:szCs w:val="24"/>
              </w:rPr>
            </w:pPr>
            <w:r w:rsidRPr="003C4C3E">
              <w:rPr>
                <w:bCs/>
                <w:color w:val="000000"/>
              </w:rPr>
              <w:t>13,6</w:t>
            </w:r>
          </w:p>
        </w:tc>
      </w:tr>
      <w:tr w:rsidR="00513499" w:rsidRPr="008D49B2" w:rsidTr="00AF0351">
        <w:tc>
          <w:tcPr>
            <w:tcW w:w="4773" w:type="dxa"/>
          </w:tcPr>
          <w:p w:rsidR="00513499" w:rsidRPr="003C4C3E" w:rsidRDefault="00513499" w:rsidP="008A1CC4">
            <w:pPr>
              <w:rPr>
                <w:rFonts w:cs="Times New Roman"/>
                <w:szCs w:val="24"/>
              </w:rPr>
            </w:pPr>
            <w:r w:rsidRPr="003C4C3E">
              <w:rPr>
                <w:rFonts w:cs="Times New Roman"/>
                <w:szCs w:val="24"/>
              </w:rPr>
              <w:t>Жилищно-коммунальное хозяйство</w:t>
            </w:r>
          </w:p>
        </w:tc>
        <w:tc>
          <w:tcPr>
            <w:tcW w:w="1975" w:type="dxa"/>
            <w:vAlign w:val="bottom"/>
          </w:tcPr>
          <w:p w:rsidR="00513499" w:rsidRPr="003C4C3E" w:rsidRDefault="008D49B2">
            <w:pPr>
              <w:jc w:val="right"/>
              <w:rPr>
                <w:color w:val="000000"/>
                <w:szCs w:val="24"/>
              </w:rPr>
            </w:pPr>
            <w:r w:rsidRPr="003C4C3E">
              <w:rPr>
                <w:color w:val="000000"/>
              </w:rPr>
              <w:t>1402</w:t>
            </w:r>
          </w:p>
        </w:tc>
        <w:tc>
          <w:tcPr>
            <w:tcW w:w="1679" w:type="dxa"/>
            <w:vAlign w:val="bottom"/>
          </w:tcPr>
          <w:p w:rsidR="00513499" w:rsidRPr="003C4C3E" w:rsidRDefault="008D49B2">
            <w:pPr>
              <w:jc w:val="right"/>
              <w:rPr>
                <w:color w:val="000000"/>
                <w:szCs w:val="24"/>
              </w:rPr>
            </w:pPr>
            <w:r w:rsidRPr="003C4C3E">
              <w:rPr>
                <w:color w:val="000000"/>
              </w:rPr>
              <w:t>1174</w:t>
            </w:r>
          </w:p>
        </w:tc>
        <w:tc>
          <w:tcPr>
            <w:tcW w:w="1427" w:type="dxa"/>
            <w:vAlign w:val="bottom"/>
          </w:tcPr>
          <w:p w:rsidR="008D49B2" w:rsidRPr="003C4C3E" w:rsidRDefault="008D49B2" w:rsidP="008D49B2">
            <w:pPr>
              <w:jc w:val="right"/>
              <w:rPr>
                <w:bCs/>
                <w:color w:val="000000"/>
              </w:rPr>
            </w:pPr>
            <w:r w:rsidRPr="003C4C3E">
              <w:rPr>
                <w:bCs/>
                <w:color w:val="000000"/>
              </w:rPr>
              <w:t>83,8</w:t>
            </w:r>
          </w:p>
        </w:tc>
      </w:tr>
      <w:tr w:rsidR="00513499" w:rsidRPr="00784C04" w:rsidTr="00AF0351">
        <w:tc>
          <w:tcPr>
            <w:tcW w:w="4773" w:type="dxa"/>
          </w:tcPr>
          <w:p w:rsidR="00513499" w:rsidRPr="003C4C3E" w:rsidRDefault="00513499" w:rsidP="008A1CC4">
            <w:pPr>
              <w:rPr>
                <w:rFonts w:cs="Times New Roman"/>
                <w:szCs w:val="24"/>
              </w:rPr>
            </w:pPr>
            <w:r w:rsidRPr="003C4C3E">
              <w:rPr>
                <w:rFonts w:cs="Times New Roman"/>
                <w:szCs w:val="24"/>
              </w:rPr>
              <w:t>Культура, кинематография</w:t>
            </w:r>
          </w:p>
        </w:tc>
        <w:tc>
          <w:tcPr>
            <w:tcW w:w="1975" w:type="dxa"/>
            <w:vAlign w:val="bottom"/>
          </w:tcPr>
          <w:p w:rsidR="00513499" w:rsidRPr="003C4C3E" w:rsidRDefault="008D49B2" w:rsidP="008D49B2">
            <w:pPr>
              <w:jc w:val="right"/>
              <w:rPr>
                <w:color w:val="000000"/>
                <w:szCs w:val="24"/>
              </w:rPr>
            </w:pPr>
            <w:r w:rsidRPr="003C4C3E">
              <w:rPr>
                <w:color w:val="000000"/>
              </w:rPr>
              <w:t>2293</w:t>
            </w:r>
          </w:p>
        </w:tc>
        <w:tc>
          <w:tcPr>
            <w:tcW w:w="1679" w:type="dxa"/>
            <w:vAlign w:val="bottom"/>
          </w:tcPr>
          <w:p w:rsidR="00513499" w:rsidRPr="003C4C3E" w:rsidRDefault="008D49B2">
            <w:pPr>
              <w:jc w:val="right"/>
              <w:rPr>
                <w:color w:val="000000"/>
                <w:szCs w:val="24"/>
              </w:rPr>
            </w:pPr>
            <w:r w:rsidRPr="003C4C3E">
              <w:rPr>
                <w:color w:val="000000"/>
              </w:rPr>
              <w:t>1986</w:t>
            </w:r>
          </w:p>
        </w:tc>
        <w:tc>
          <w:tcPr>
            <w:tcW w:w="1427" w:type="dxa"/>
            <w:vAlign w:val="bottom"/>
          </w:tcPr>
          <w:p w:rsidR="00513499" w:rsidRPr="003C4C3E" w:rsidRDefault="008D49B2">
            <w:pPr>
              <w:jc w:val="right"/>
              <w:rPr>
                <w:bCs/>
                <w:color w:val="000000"/>
                <w:szCs w:val="24"/>
              </w:rPr>
            </w:pPr>
            <w:r w:rsidRPr="003C4C3E">
              <w:rPr>
                <w:bCs/>
                <w:color w:val="000000"/>
              </w:rPr>
              <w:t>86,6</w:t>
            </w:r>
          </w:p>
        </w:tc>
      </w:tr>
      <w:tr w:rsidR="00513499" w:rsidRPr="00784C04" w:rsidTr="00AF0351">
        <w:tc>
          <w:tcPr>
            <w:tcW w:w="4773" w:type="dxa"/>
          </w:tcPr>
          <w:p w:rsidR="00513499" w:rsidRPr="003C4C3E" w:rsidRDefault="00513499" w:rsidP="008A1CC4">
            <w:pPr>
              <w:rPr>
                <w:rFonts w:cs="Times New Roman"/>
                <w:szCs w:val="24"/>
              </w:rPr>
            </w:pPr>
            <w:r w:rsidRPr="003C4C3E">
              <w:rPr>
                <w:rFonts w:cs="Times New Roman"/>
                <w:szCs w:val="24"/>
              </w:rPr>
              <w:t>Социальная политика</w:t>
            </w:r>
          </w:p>
        </w:tc>
        <w:tc>
          <w:tcPr>
            <w:tcW w:w="1975" w:type="dxa"/>
            <w:vAlign w:val="bottom"/>
          </w:tcPr>
          <w:p w:rsidR="00513499" w:rsidRPr="003C4C3E" w:rsidRDefault="008D49B2">
            <w:pPr>
              <w:jc w:val="right"/>
              <w:rPr>
                <w:color w:val="000000"/>
                <w:szCs w:val="24"/>
              </w:rPr>
            </w:pPr>
            <w:r w:rsidRPr="003C4C3E">
              <w:rPr>
                <w:color w:val="000000"/>
              </w:rPr>
              <w:t>99</w:t>
            </w:r>
          </w:p>
        </w:tc>
        <w:tc>
          <w:tcPr>
            <w:tcW w:w="1679" w:type="dxa"/>
            <w:vAlign w:val="bottom"/>
          </w:tcPr>
          <w:p w:rsidR="00513499" w:rsidRPr="003C4C3E" w:rsidRDefault="008D49B2" w:rsidP="008D49B2">
            <w:pPr>
              <w:jc w:val="right"/>
              <w:rPr>
                <w:color w:val="000000"/>
                <w:szCs w:val="24"/>
              </w:rPr>
            </w:pPr>
            <w:r w:rsidRPr="003C4C3E">
              <w:rPr>
                <w:color w:val="000000"/>
              </w:rPr>
              <w:t>89</w:t>
            </w:r>
          </w:p>
        </w:tc>
        <w:tc>
          <w:tcPr>
            <w:tcW w:w="1427" w:type="dxa"/>
            <w:vAlign w:val="bottom"/>
          </w:tcPr>
          <w:p w:rsidR="00513499" w:rsidRPr="003C4C3E" w:rsidRDefault="008D49B2">
            <w:pPr>
              <w:jc w:val="right"/>
              <w:rPr>
                <w:bCs/>
                <w:color w:val="000000"/>
                <w:szCs w:val="24"/>
              </w:rPr>
            </w:pPr>
            <w:r w:rsidRPr="003C4C3E">
              <w:rPr>
                <w:bCs/>
                <w:color w:val="000000"/>
              </w:rPr>
              <w:t>89</w:t>
            </w:r>
            <w:r w:rsidR="00513499" w:rsidRPr="003C4C3E">
              <w:rPr>
                <w:bCs/>
                <w:color w:val="000000"/>
              </w:rPr>
              <w:t>,8</w:t>
            </w:r>
          </w:p>
        </w:tc>
      </w:tr>
      <w:tr w:rsidR="00513499" w:rsidRPr="00784C04" w:rsidTr="00AF0351">
        <w:tc>
          <w:tcPr>
            <w:tcW w:w="4773" w:type="dxa"/>
          </w:tcPr>
          <w:p w:rsidR="00513499" w:rsidRPr="003C4C3E" w:rsidRDefault="00513499" w:rsidP="00D37AC3">
            <w:pPr>
              <w:rPr>
                <w:rFonts w:cs="Times New Roman"/>
                <w:szCs w:val="24"/>
              </w:rPr>
            </w:pPr>
            <w:r w:rsidRPr="003C4C3E">
              <w:rPr>
                <w:rFonts w:cs="Times New Roman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  <w:r w:rsidRPr="003C4C3E">
              <w:rPr>
                <w:rFonts w:cs="Times New Roman"/>
                <w:szCs w:val="24"/>
              </w:rPr>
              <w:tab/>
            </w:r>
          </w:p>
        </w:tc>
        <w:tc>
          <w:tcPr>
            <w:tcW w:w="1975" w:type="dxa"/>
            <w:vAlign w:val="bottom"/>
          </w:tcPr>
          <w:p w:rsidR="00513499" w:rsidRPr="003C4C3E" w:rsidRDefault="00513499">
            <w:pPr>
              <w:jc w:val="right"/>
              <w:rPr>
                <w:color w:val="000000"/>
                <w:szCs w:val="24"/>
              </w:rPr>
            </w:pPr>
            <w:r w:rsidRPr="003C4C3E">
              <w:rPr>
                <w:color w:val="000000"/>
              </w:rPr>
              <w:t>506</w:t>
            </w:r>
          </w:p>
        </w:tc>
        <w:tc>
          <w:tcPr>
            <w:tcW w:w="1679" w:type="dxa"/>
            <w:vAlign w:val="bottom"/>
          </w:tcPr>
          <w:p w:rsidR="00513499" w:rsidRPr="003C4C3E" w:rsidRDefault="008D49B2">
            <w:pPr>
              <w:jc w:val="right"/>
              <w:rPr>
                <w:color w:val="000000"/>
                <w:szCs w:val="24"/>
              </w:rPr>
            </w:pPr>
            <w:r w:rsidRPr="003C4C3E">
              <w:rPr>
                <w:color w:val="000000"/>
              </w:rPr>
              <w:t>156</w:t>
            </w:r>
          </w:p>
        </w:tc>
        <w:tc>
          <w:tcPr>
            <w:tcW w:w="1427" w:type="dxa"/>
            <w:vAlign w:val="bottom"/>
          </w:tcPr>
          <w:p w:rsidR="00513499" w:rsidRPr="003C4C3E" w:rsidRDefault="008D49B2">
            <w:pPr>
              <w:jc w:val="right"/>
              <w:rPr>
                <w:bCs/>
                <w:color w:val="000000"/>
                <w:szCs w:val="24"/>
              </w:rPr>
            </w:pPr>
            <w:r w:rsidRPr="003C4C3E">
              <w:rPr>
                <w:bCs/>
                <w:color w:val="000000"/>
              </w:rPr>
              <w:t>30,8</w:t>
            </w:r>
          </w:p>
        </w:tc>
      </w:tr>
      <w:tr w:rsidR="003D016F" w:rsidRPr="00784C04" w:rsidTr="004A1477">
        <w:tc>
          <w:tcPr>
            <w:tcW w:w="4773" w:type="dxa"/>
          </w:tcPr>
          <w:p w:rsidR="003D016F" w:rsidRPr="003C4C3E" w:rsidRDefault="003D016F" w:rsidP="000D453D">
            <w:pPr>
              <w:rPr>
                <w:rFonts w:cs="Times New Roman"/>
                <w:b/>
                <w:szCs w:val="24"/>
              </w:rPr>
            </w:pPr>
            <w:r w:rsidRPr="003C4C3E">
              <w:rPr>
                <w:rFonts w:cs="Times New Roman"/>
                <w:b/>
                <w:szCs w:val="24"/>
              </w:rPr>
              <w:t xml:space="preserve">Дефицит, </w:t>
            </w:r>
            <w:proofErr w:type="spellStart"/>
            <w:r w:rsidRPr="003C4C3E">
              <w:rPr>
                <w:rFonts w:cs="Times New Roman"/>
                <w:b/>
                <w:szCs w:val="24"/>
              </w:rPr>
              <w:t>профицит</w:t>
            </w:r>
            <w:proofErr w:type="spellEnd"/>
            <w:r w:rsidRPr="003C4C3E">
              <w:rPr>
                <w:rFonts w:cs="Times New Roman"/>
                <w:b/>
                <w:szCs w:val="24"/>
              </w:rPr>
              <w:t xml:space="preserve"> (+,-)</w:t>
            </w:r>
          </w:p>
        </w:tc>
        <w:tc>
          <w:tcPr>
            <w:tcW w:w="1975" w:type="dxa"/>
            <w:vAlign w:val="bottom"/>
          </w:tcPr>
          <w:p w:rsidR="003D016F" w:rsidRPr="003C4C3E" w:rsidRDefault="003D016F" w:rsidP="005131F5">
            <w:pPr>
              <w:jc w:val="right"/>
              <w:rPr>
                <w:rFonts w:cs="Times New Roman"/>
                <w:b/>
                <w:szCs w:val="24"/>
              </w:rPr>
            </w:pPr>
            <w:r w:rsidRPr="003C4C3E">
              <w:rPr>
                <w:rFonts w:cs="Times New Roman"/>
                <w:b/>
                <w:szCs w:val="24"/>
              </w:rPr>
              <w:t>-4</w:t>
            </w:r>
            <w:r w:rsidR="005131F5" w:rsidRPr="003C4C3E">
              <w:rPr>
                <w:rFonts w:cs="Times New Roman"/>
                <w:b/>
                <w:szCs w:val="24"/>
              </w:rPr>
              <w:t>40</w:t>
            </w:r>
          </w:p>
        </w:tc>
        <w:tc>
          <w:tcPr>
            <w:tcW w:w="1679" w:type="dxa"/>
            <w:vAlign w:val="bottom"/>
          </w:tcPr>
          <w:p w:rsidR="003D016F" w:rsidRPr="003C4C3E" w:rsidRDefault="003D016F" w:rsidP="005131F5">
            <w:pPr>
              <w:jc w:val="right"/>
              <w:rPr>
                <w:rFonts w:cs="Times New Roman"/>
                <w:b/>
                <w:szCs w:val="24"/>
              </w:rPr>
            </w:pPr>
            <w:r w:rsidRPr="003C4C3E">
              <w:rPr>
                <w:rFonts w:cs="Times New Roman"/>
                <w:b/>
                <w:szCs w:val="24"/>
              </w:rPr>
              <w:t>-</w:t>
            </w:r>
            <w:r w:rsidR="005131F5" w:rsidRPr="003C4C3E">
              <w:rPr>
                <w:rFonts w:cs="Times New Roman"/>
                <w:b/>
                <w:szCs w:val="24"/>
              </w:rPr>
              <w:t>40</w:t>
            </w:r>
          </w:p>
        </w:tc>
        <w:tc>
          <w:tcPr>
            <w:tcW w:w="1427" w:type="dxa"/>
            <w:vAlign w:val="bottom"/>
          </w:tcPr>
          <w:p w:rsidR="003D016F" w:rsidRPr="003C4C3E" w:rsidRDefault="005131F5">
            <w:pPr>
              <w:jc w:val="right"/>
              <w:rPr>
                <w:b/>
                <w:bCs/>
                <w:color w:val="000000"/>
                <w:szCs w:val="24"/>
              </w:rPr>
            </w:pPr>
            <w:r w:rsidRPr="003C4C3E">
              <w:rPr>
                <w:b/>
                <w:bCs/>
                <w:color w:val="000000"/>
              </w:rPr>
              <w:t>9,0</w:t>
            </w:r>
          </w:p>
        </w:tc>
      </w:tr>
      <w:tr w:rsidR="003D016F" w:rsidRPr="00784C04" w:rsidTr="004A1477">
        <w:tc>
          <w:tcPr>
            <w:tcW w:w="4773" w:type="dxa"/>
          </w:tcPr>
          <w:p w:rsidR="003D016F" w:rsidRPr="003C4C3E" w:rsidRDefault="003D016F" w:rsidP="000D453D">
            <w:pPr>
              <w:rPr>
                <w:rFonts w:cs="Times New Roman"/>
                <w:b/>
                <w:szCs w:val="24"/>
              </w:rPr>
            </w:pPr>
            <w:r w:rsidRPr="003C4C3E">
              <w:rPr>
                <w:rFonts w:cs="Times New Roman"/>
                <w:b/>
                <w:szCs w:val="24"/>
              </w:rPr>
              <w:t>Источники финансирования дефицита, всего:</w:t>
            </w:r>
          </w:p>
        </w:tc>
        <w:tc>
          <w:tcPr>
            <w:tcW w:w="1975" w:type="dxa"/>
            <w:vAlign w:val="bottom"/>
          </w:tcPr>
          <w:p w:rsidR="003D016F" w:rsidRPr="003C4C3E" w:rsidRDefault="003D016F" w:rsidP="005131F5">
            <w:pPr>
              <w:jc w:val="right"/>
              <w:rPr>
                <w:rFonts w:cs="Times New Roman"/>
                <w:b/>
                <w:szCs w:val="24"/>
              </w:rPr>
            </w:pPr>
            <w:r w:rsidRPr="003C4C3E">
              <w:rPr>
                <w:rFonts w:cs="Times New Roman"/>
                <w:b/>
                <w:szCs w:val="24"/>
              </w:rPr>
              <w:t>4</w:t>
            </w:r>
            <w:r w:rsidR="005131F5" w:rsidRPr="003C4C3E">
              <w:rPr>
                <w:rFonts w:cs="Times New Roman"/>
                <w:b/>
                <w:szCs w:val="24"/>
              </w:rPr>
              <w:t>40</w:t>
            </w:r>
          </w:p>
        </w:tc>
        <w:tc>
          <w:tcPr>
            <w:tcW w:w="1679" w:type="dxa"/>
            <w:vAlign w:val="bottom"/>
          </w:tcPr>
          <w:p w:rsidR="003D016F" w:rsidRPr="003C4C3E" w:rsidRDefault="005131F5" w:rsidP="004E5110">
            <w:pPr>
              <w:jc w:val="right"/>
              <w:rPr>
                <w:rFonts w:cs="Times New Roman"/>
                <w:b/>
                <w:szCs w:val="24"/>
              </w:rPr>
            </w:pPr>
            <w:r w:rsidRPr="003C4C3E">
              <w:rPr>
                <w:rFonts w:cs="Times New Roman"/>
                <w:b/>
                <w:szCs w:val="24"/>
              </w:rPr>
              <w:t>40</w:t>
            </w:r>
          </w:p>
        </w:tc>
        <w:tc>
          <w:tcPr>
            <w:tcW w:w="1427" w:type="dxa"/>
            <w:vAlign w:val="bottom"/>
          </w:tcPr>
          <w:p w:rsidR="003D016F" w:rsidRPr="003C4C3E" w:rsidRDefault="005131F5">
            <w:pPr>
              <w:jc w:val="right"/>
              <w:rPr>
                <w:b/>
                <w:bCs/>
                <w:color w:val="000000"/>
                <w:szCs w:val="24"/>
              </w:rPr>
            </w:pPr>
            <w:r w:rsidRPr="003C4C3E">
              <w:rPr>
                <w:b/>
                <w:bCs/>
                <w:color w:val="000000"/>
              </w:rPr>
              <w:t>9,0</w:t>
            </w:r>
          </w:p>
        </w:tc>
      </w:tr>
      <w:tr w:rsidR="003D016F" w:rsidRPr="003D016F" w:rsidTr="004A1477">
        <w:tc>
          <w:tcPr>
            <w:tcW w:w="4773" w:type="dxa"/>
          </w:tcPr>
          <w:p w:rsidR="003D016F" w:rsidRPr="003C4C3E" w:rsidRDefault="003D016F" w:rsidP="000D453D">
            <w:pPr>
              <w:rPr>
                <w:rFonts w:cs="Times New Roman"/>
                <w:szCs w:val="24"/>
              </w:rPr>
            </w:pPr>
            <w:r w:rsidRPr="003C4C3E">
              <w:rPr>
                <w:rFonts w:cs="Times New Roman"/>
                <w:szCs w:val="24"/>
              </w:rPr>
              <w:t>Изменение остатков средств бюджета</w:t>
            </w:r>
          </w:p>
        </w:tc>
        <w:tc>
          <w:tcPr>
            <w:tcW w:w="1975" w:type="dxa"/>
            <w:vAlign w:val="bottom"/>
          </w:tcPr>
          <w:p w:rsidR="003D016F" w:rsidRPr="003C4C3E" w:rsidRDefault="003D016F" w:rsidP="005131F5">
            <w:pPr>
              <w:jc w:val="right"/>
              <w:rPr>
                <w:rFonts w:cs="Times New Roman"/>
                <w:szCs w:val="24"/>
              </w:rPr>
            </w:pPr>
            <w:r w:rsidRPr="003C4C3E">
              <w:rPr>
                <w:rFonts w:cs="Times New Roman"/>
                <w:szCs w:val="24"/>
              </w:rPr>
              <w:t>4</w:t>
            </w:r>
            <w:r w:rsidR="005131F5" w:rsidRPr="003C4C3E">
              <w:rPr>
                <w:rFonts w:cs="Times New Roman"/>
                <w:szCs w:val="24"/>
              </w:rPr>
              <w:t>40</w:t>
            </w:r>
          </w:p>
        </w:tc>
        <w:tc>
          <w:tcPr>
            <w:tcW w:w="1679" w:type="dxa"/>
            <w:vAlign w:val="bottom"/>
          </w:tcPr>
          <w:p w:rsidR="003D016F" w:rsidRPr="003C4C3E" w:rsidRDefault="005131F5" w:rsidP="004E5110">
            <w:pPr>
              <w:jc w:val="right"/>
              <w:rPr>
                <w:rFonts w:cs="Times New Roman"/>
                <w:szCs w:val="24"/>
              </w:rPr>
            </w:pPr>
            <w:r w:rsidRPr="003C4C3E">
              <w:rPr>
                <w:rFonts w:cs="Times New Roman"/>
                <w:szCs w:val="24"/>
              </w:rPr>
              <w:t>40</w:t>
            </w:r>
          </w:p>
        </w:tc>
        <w:tc>
          <w:tcPr>
            <w:tcW w:w="1427" w:type="dxa"/>
            <w:vAlign w:val="bottom"/>
          </w:tcPr>
          <w:p w:rsidR="003D016F" w:rsidRPr="003C4C3E" w:rsidRDefault="005131F5">
            <w:pPr>
              <w:jc w:val="right"/>
              <w:rPr>
                <w:bCs/>
                <w:color w:val="000000"/>
                <w:szCs w:val="24"/>
              </w:rPr>
            </w:pPr>
            <w:r w:rsidRPr="003C4C3E">
              <w:rPr>
                <w:bCs/>
                <w:color w:val="000000"/>
              </w:rPr>
              <w:t>9,0</w:t>
            </w:r>
          </w:p>
        </w:tc>
      </w:tr>
    </w:tbl>
    <w:p w:rsidR="000D453D" w:rsidRDefault="000D453D" w:rsidP="00142460">
      <w:pPr>
        <w:spacing w:after="0" w:line="240" w:lineRule="auto"/>
        <w:jc w:val="center"/>
      </w:pPr>
    </w:p>
    <w:p w:rsidR="000D453D" w:rsidRDefault="000D453D" w:rsidP="00142460">
      <w:pPr>
        <w:spacing w:after="0" w:line="240" w:lineRule="auto"/>
        <w:jc w:val="center"/>
      </w:pPr>
    </w:p>
    <w:p w:rsidR="00D456CA" w:rsidRDefault="00D456CA" w:rsidP="00142460">
      <w:pPr>
        <w:spacing w:after="0" w:line="240" w:lineRule="auto"/>
        <w:jc w:val="center"/>
        <w:rPr>
          <w:b/>
        </w:rPr>
      </w:pPr>
    </w:p>
    <w:p w:rsidR="00DC307B" w:rsidRDefault="00DC307B" w:rsidP="00FD0CE0">
      <w:pPr>
        <w:spacing w:after="0" w:line="240" w:lineRule="auto"/>
        <w:rPr>
          <w:b/>
        </w:rPr>
      </w:pPr>
    </w:p>
    <w:p w:rsidR="00142460" w:rsidRPr="005C4AA1" w:rsidRDefault="00142460" w:rsidP="00142460">
      <w:pPr>
        <w:spacing w:after="0" w:line="240" w:lineRule="auto"/>
        <w:jc w:val="center"/>
        <w:rPr>
          <w:b/>
        </w:rPr>
      </w:pPr>
      <w:r w:rsidRPr="005C4AA1">
        <w:rPr>
          <w:b/>
        </w:rPr>
        <w:t>Сведения</w:t>
      </w:r>
    </w:p>
    <w:p w:rsidR="00142460" w:rsidRPr="005C4AA1" w:rsidRDefault="00142460" w:rsidP="00142460">
      <w:pPr>
        <w:spacing w:after="0" w:line="240" w:lineRule="auto"/>
        <w:jc w:val="center"/>
        <w:rPr>
          <w:b/>
        </w:rPr>
      </w:pPr>
      <w:r w:rsidRPr="005C4AA1">
        <w:rPr>
          <w:b/>
        </w:rPr>
        <w:t>о численности муниципальных служащих органов местного самоуправления</w:t>
      </w:r>
      <w:r w:rsidR="00AE279E">
        <w:rPr>
          <w:b/>
        </w:rPr>
        <w:t xml:space="preserve"> </w:t>
      </w:r>
      <w:r w:rsidR="0029046C">
        <w:rPr>
          <w:b/>
        </w:rPr>
        <w:t>Хазанского</w:t>
      </w:r>
      <w:r w:rsidR="00AE279E">
        <w:rPr>
          <w:b/>
        </w:rPr>
        <w:t xml:space="preserve"> муниципального образования</w:t>
      </w:r>
      <w:r w:rsidRPr="005C4AA1">
        <w:rPr>
          <w:b/>
        </w:rPr>
        <w:t xml:space="preserve">, работников муниципальных учреждений </w:t>
      </w:r>
      <w:r w:rsidR="0029046C">
        <w:rPr>
          <w:b/>
        </w:rPr>
        <w:t>Хазанского</w:t>
      </w:r>
      <w:r w:rsidR="00240D74">
        <w:rPr>
          <w:b/>
        </w:rPr>
        <w:t xml:space="preserve"> </w:t>
      </w:r>
      <w:r w:rsidR="00AE279E">
        <w:rPr>
          <w:b/>
        </w:rPr>
        <w:t xml:space="preserve">муниципального образования </w:t>
      </w:r>
      <w:r w:rsidRPr="005C4AA1">
        <w:rPr>
          <w:b/>
        </w:rPr>
        <w:t>и фактических расходов на оплату их труда</w:t>
      </w:r>
    </w:p>
    <w:p w:rsidR="005C4AA1" w:rsidRPr="005C4AA1" w:rsidRDefault="003D40A2" w:rsidP="005C4AA1">
      <w:pPr>
        <w:spacing w:after="0" w:line="240" w:lineRule="auto"/>
        <w:jc w:val="center"/>
        <w:rPr>
          <w:b/>
        </w:rPr>
      </w:pPr>
      <w:r>
        <w:rPr>
          <w:b/>
        </w:rPr>
        <w:t xml:space="preserve">за </w:t>
      </w:r>
      <w:r w:rsidR="00ED658C">
        <w:rPr>
          <w:b/>
        </w:rPr>
        <w:t>9 месяцев</w:t>
      </w:r>
      <w:r w:rsidR="00552EE8">
        <w:rPr>
          <w:b/>
        </w:rPr>
        <w:t xml:space="preserve"> 201</w:t>
      </w:r>
      <w:r w:rsidR="001872C1">
        <w:rPr>
          <w:b/>
        </w:rPr>
        <w:t>7</w:t>
      </w:r>
      <w:r w:rsidR="00552EE8">
        <w:rPr>
          <w:b/>
        </w:rPr>
        <w:t xml:space="preserve"> </w:t>
      </w:r>
      <w:r w:rsidR="005C4AA1" w:rsidRPr="005C4AA1">
        <w:rPr>
          <w:b/>
        </w:rPr>
        <w:t>год</w:t>
      </w:r>
      <w:r w:rsidR="00552EE8">
        <w:rPr>
          <w:b/>
        </w:rPr>
        <w:t>а</w:t>
      </w:r>
      <w:r w:rsidR="005C4AA1" w:rsidRPr="005C4AA1">
        <w:rPr>
          <w:b/>
        </w:rPr>
        <w:t xml:space="preserve"> </w:t>
      </w:r>
    </w:p>
    <w:p w:rsidR="005C4AA1" w:rsidRDefault="005C4AA1" w:rsidP="00142460">
      <w:pPr>
        <w:spacing w:after="0" w:line="240" w:lineRule="auto"/>
        <w:jc w:val="center"/>
      </w:pPr>
    </w:p>
    <w:p w:rsidR="005C3A28" w:rsidRDefault="005C3A28" w:rsidP="00142460">
      <w:pPr>
        <w:spacing w:after="0" w:line="240" w:lineRule="auto"/>
        <w:jc w:val="center"/>
      </w:pPr>
    </w:p>
    <w:tbl>
      <w:tblPr>
        <w:tblStyle w:val="a5"/>
        <w:tblW w:w="0" w:type="auto"/>
        <w:tblLook w:val="04A0"/>
      </w:tblPr>
      <w:tblGrid>
        <w:gridCol w:w="3368"/>
        <w:gridCol w:w="3366"/>
        <w:gridCol w:w="3120"/>
      </w:tblGrid>
      <w:tr w:rsidR="005C3A28" w:rsidRPr="005C3A28" w:rsidTr="00910B95">
        <w:tc>
          <w:tcPr>
            <w:tcW w:w="3379" w:type="dxa"/>
            <w:vAlign w:val="center"/>
          </w:tcPr>
          <w:p w:rsidR="005C3A28" w:rsidRDefault="00910B95" w:rsidP="00910B95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3379" w:type="dxa"/>
            <w:vAlign w:val="center"/>
          </w:tcPr>
          <w:p w:rsidR="005C3A28" w:rsidRDefault="005C3A28" w:rsidP="00910B95">
            <w:pPr>
              <w:jc w:val="center"/>
            </w:pPr>
            <w:r>
              <w:t>Численность работников, чел.</w:t>
            </w:r>
          </w:p>
        </w:tc>
        <w:tc>
          <w:tcPr>
            <w:tcW w:w="3131" w:type="dxa"/>
            <w:vAlign w:val="center"/>
          </w:tcPr>
          <w:p w:rsidR="005C3A28" w:rsidRPr="005C3A28" w:rsidRDefault="005C3A28" w:rsidP="00910B95">
            <w:pPr>
              <w:jc w:val="center"/>
              <w:rPr>
                <w:rFonts w:cs="Times New Roman"/>
                <w:szCs w:val="24"/>
              </w:rPr>
            </w:pPr>
            <w:r w:rsidRPr="005C3A28">
              <w:rPr>
                <w:rFonts w:cs="Times New Roman"/>
                <w:szCs w:val="24"/>
                <w:shd w:val="clear" w:color="auto" w:fill="F6F6F4"/>
              </w:rPr>
              <w:t xml:space="preserve">Фактические </w:t>
            </w:r>
            <w:r w:rsidR="00574DF5">
              <w:rPr>
                <w:rFonts w:cs="Times New Roman"/>
                <w:szCs w:val="24"/>
                <w:shd w:val="clear" w:color="auto" w:fill="F6F6F4"/>
              </w:rPr>
              <w:t>расходы</w:t>
            </w:r>
            <w:r w:rsidRPr="005C3A28">
              <w:rPr>
                <w:rFonts w:cs="Times New Roman"/>
                <w:szCs w:val="24"/>
                <w:shd w:val="clear" w:color="auto" w:fill="F6F6F4"/>
              </w:rPr>
              <w:t xml:space="preserve"> на </w:t>
            </w:r>
            <w:r>
              <w:rPr>
                <w:rFonts w:cs="Times New Roman"/>
                <w:szCs w:val="24"/>
                <w:shd w:val="clear" w:color="auto" w:fill="F6F6F4"/>
              </w:rPr>
              <w:t>оплату труда</w:t>
            </w:r>
            <w:r w:rsidRPr="005C3A28">
              <w:rPr>
                <w:rFonts w:cs="Times New Roman"/>
                <w:szCs w:val="24"/>
                <w:shd w:val="clear" w:color="auto" w:fill="F6F6F4"/>
              </w:rPr>
              <w:t xml:space="preserve"> (тыс. руб.)</w:t>
            </w:r>
          </w:p>
        </w:tc>
      </w:tr>
      <w:tr w:rsidR="005C3A28" w:rsidTr="004E5110">
        <w:tc>
          <w:tcPr>
            <w:tcW w:w="3379" w:type="dxa"/>
          </w:tcPr>
          <w:p w:rsidR="005C3A28" w:rsidRDefault="005C3A28" w:rsidP="00142460">
            <w:pPr>
              <w:jc w:val="center"/>
            </w:pPr>
            <w:r>
              <w:t>Муниципальные служащие</w:t>
            </w:r>
          </w:p>
        </w:tc>
        <w:tc>
          <w:tcPr>
            <w:tcW w:w="3379" w:type="dxa"/>
            <w:vAlign w:val="bottom"/>
          </w:tcPr>
          <w:p w:rsidR="005C3A28" w:rsidRDefault="00C811BD" w:rsidP="00142460">
            <w:pPr>
              <w:jc w:val="center"/>
            </w:pPr>
            <w:r>
              <w:t>3</w:t>
            </w:r>
          </w:p>
        </w:tc>
        <w:tc>
          <w:tcPr>
            <w:tcW w:w="3131" w:type="dxa"/>
            <w:vAlign w:val="bottom"/>
          </w:tcPr>
          <w:p w:rsidR="005C3A28" w:rsidRDefault="005131F5" w:rsidP="004E5110">
            <w:pPr>
              <w:jc w:val="right"/>
            </w:pPr>
            <w:r>
              <w:t>823</w:t>
            </w:r>
          </w:p>
        </w:tc>
        <w:bookmarkStart w:id="0" w:name="_GoBack"/>
        <w:bookmarkEnd w:id="0"/>
      </w:tr>
      <w:tr w:rsidR="005C3A28" w:rsidTr="004E5110">
        <w:tc>
          <w:tcPr>
            <w:tcW w:w="3379" w:type="dxa"/>
          </w:tcPr>
          <w:p w:rsidR="005C3A28" w:rsidRDefault="005C3A28" w:rsidP="00142460">
            <w:pPr>
              <w:jc w:val="center"/>
            </w:pPr>
            <w:r>
              <w:t>Работники муниципальных учреждений</w:t>
            </w:r>
          </w:p>
        </w:tc>
        <w:tc>
          <w:tcPr>
            <w:tcW w:w="3379" w:type="dxa"/>
            <w:vAlign w:val="bottom"/>
          </w:tcPr>
          <w:p w:rsidR="005C3A28" w:rsidRDefault="005131F5" w:rsidP="00142460">
            <w:pPr>
              <w:jc w:val="center"/>
            </w:pPr>
            <w:r>
              <w:t>12</w:t>
            </w:r>
          </w:p>
        </w:tc>
        <w:tc>
          <w:tcPr>
            <w:tcW w:w="3131" w:type="dxa"/>
            <w:vAlign w:val="bottom"/>
          </w:tcPr>
          <w:p w:rsidR="005C3A28" w:rsidRDefault="005131F5" w:rsidP="004E5110">
            <w:pPr>
              <w:jc w:val="right"/>
            </w:pPr>
            <w:r>
              <w:t>2327</w:t>
            </w:r>
          </w:p>
        </w:tc>
      </w:tr>
    </w:tbl>
    <w:p w:rsidR="005C3A28" w:rsidRDefault="005C3A28" w:rsidP="00142460">
      <w:pPr>
        <w:spacing w:after="0" w:line="240" w:lineRule="auto"/>
        <w:jc w:val="center"/>
      </w:pPr>
    </w:p>
    <w:p w:rsidR="009B6F88" w:rsidRDefault="009B6F88" w:rsidP="00142460">
      <w:pPr>
        <w:spacing w:after="0" w:line="240" w:lineRule="auto"/>
        <w:jc w:val="center"/>
      </w:pPr>
    </w:p>
    <w:p w:rsidR="00FD0CE0" w:rsidRDefault="00FD0CE0" w:rsidP="00142460">
      <w:pPr>
        <w:spacing w:after="0" w:line="240" w:lineRule="auto"/>
        <w:jc w:val="center"/>
      </w:pPr>
    </w:p>
    <w:p w:rsidR="005C3A28" w:rsidRDefault="005C3A28" w:rsidP="005C3A28">
      <w:pPr>
        <w:tabs>
          <w:tab w:val="left" w:pos="5685"/>
        </w:tabs>
        <w:rPr>
          <w:rFonts w:eastAsia="Calibri" w:cs="Times New Roman"/>
        </w:rPr>
      </w:pPr>
    </w:p>
    <w:p w:rsidR="00FD0CE0" w:rsidRPr="00652958" w:rsidRDefault="00FD0CE0" w:rsidP="00FD0CE0">
      <w:pPr>
        <w:jc w:val="both"/>
      </w:pPr>
      <w:r>
        <w:t xml:space="preserve">Глава </w:t>
      </w:r>
      <w:proofErr w:type="spellStart"/>
      <w:r>
        <w:t>Хазанского</w:t>
      </w:r>
      <w:proofErr w:type="spellEnd"/>
      <w:r>
        <w:t xml:space="preserve"> муниципального образования                       </w:t>
      </w:r>
      <w:r w:rsidR="00492E34">
        <w:t xml:space="preserve">              </w:t>
      </w:r>
      <w:r>
        <w:t xml:space="preserve">                      С.А. </w:t>
      </w:r>
      <w:proofErr w:type="spellStart"/>
      <w:r>
        <w:t>Тубол</w:t>
      </w:r>
      <w:proofErr w:type="spellEnd"/>
    </w:p>
    <w:p w:rsidR="009B6F88" w:rsidRDefault="009B6F88" w:rsidP="00FD0CE0">
      <w:pPr>
        <w:spacing w:after="0" w:line="240" w:lineRule="auto"/>
      </w:pPr>
    </w:p>
    <w:sectPr w:rsidR="009B6F88" w:rsidSect="00AE279E">
      <w:pgSz w:w="11906" w:h="16838"/>
      <w:pgMar w:top="1134" w:right="567" w:bottom="567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746E6"/>
    <w:multiLevelType w:val="hybridMultilevel"/>
    <w:tmpl w:val="572E1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B163EF"/>
    <w:multiLevelType w:val="hybridMultilevel"/>
    <w:tmpl w:val="A34ACCEE"/>
    <w:lvl w:ilvl="0" w:tplc="EFC639C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82A48"/>
    <w:rsid w:val="00000569"/>
    <w:rsid w:val="00055318"/>
    <w:rsid w:val="000B1898"/>
    <w:rsid w:val="000D453D"/>
    <w:rsid w:val="000E4015"/>
    <w:rsid w:val="00110B4F"/>
    <w:rsid w:val="001172C1"/>
    <w:rsid w:val="00141837"/>
    <w:rsid w:val="00142460"/>
    <w:rsid w:val="00153D6A"/>
    <w:rsid w:val="001872C1"/>
    <w:rsid w:val="00187F0F"/>
    <w:rsid w:val="001C5133"/>
    <w:rsid w:val="001F41A0"/>
    <w:rsid w:val="00200209"/>
    <w:rsid w:val="00207343"/>
    <w:rsid w:val="00240D74"/>
    <w:rsid w:val="002530CE"/>
    <w:rsid w:val="00256504"/>
    <w:rsid w:val="00274D78"/>
    <w:rsid w:val="0029046C"/>
    <w:rsid w:val="002E0181"/>
    <w:rsid w:val="002E6F18"/>
    <w:rsid w:val="00315F3D"/>
    <w:rsid w:val="00382A48"/>
    <w:rsid w:val="003B5156"/>
    <w:rsid w:val="003B5569"/>
    <w:rsid w:val="003C4C3E"/>
    <w:rsid w:val="003C69CE"/>
    <w:rsid w:val="003D016F"/>
    <w:rsid w:val="003D40A2"/>
    <w:rsid w:val="003E1FB1"/>
    <w:rsid w:val="003F6E7A"/>
    <w:rsid w:val="004100AE"/>
    <w:rsid w:val="0045166D"/>
    <w:rsid w:val="00466D49"/>
    <w:rsid w:val="00492E34"/>
    <w:rsid w:val="004A1477"/>
    <w:rsid w:val="004A4D40"/>
    <w:rsid w:val="004E5110"/>
    <w:rsid w:val="005131F5"/>
    <w:rsid w:val="00513499"/>
    <w:rsid w:val="00513AE8"/>
    <w:rsid w:val="00542303"/>
    <w:rsid w:val="00550D13"/>
    <w:rsid w:val="00552EE8"/>
    <w:rsid w:val="00574D4B"/>
    <w:rsid w:val="00574DF5"/>
    <w:rsid w:val="00597234"/>
    <w:rsid w:val="005A0C40"/>
    <w:rsid w:val="005B2CD4"/>
    <w:rsid w:val="005C0821"/>
    <w:rsid w:val="005C3A28"/>
    <w:rsid w:val="005C4AA1"/>
    <w:rsid w:val="00626CF7"/>
    <w:rsid w:val="00694246"/>
    <w:rsid w:val="006A1325"/>
    <w:rsid w:val="006B268C"/>
    <w:rsid w:val="006E1FCA"/>
    <w:rsid w:val="006F006A"/>
    <w:rsid w:val="006F35B4"/>
    <w:rsid w:val="00723BB6"/>
    <w:rsid w:val="007356C6"/>
    <w:rsid w:val="00777A6C"/>
    <w:rsid w:val="00784C04"/>
    <w:rsid w:val="007C05FE"/>
    <w:rsid w:val="007C5B80"/>
    <w:rsid w:val="008006D6"/>
    <w:rsid w:val="00822ECE"/>
    <w:rsid w:val="008653A1"/>
    <w:rsid w:val="0088054A"/>
    <w:rsid w:val="0088567E"/>
    <w:rsid w:val="00894190"/>
    <w:rsid w:val="00895495"/>
    <w:rsid w:val="00897147"/>
    <w:rsid w:val="008A1CC4"/>
    <w:rsid w:val="008A29FA"/>
    <w:rsid w:val="008C61A9"/>
    <w:rsid w:val="008D49B2"/>
    <w:rsid w:val="008E18A7"/>
    <w:rsid w:val="008F226A"/>
    <w:rsid w:val="00910B95"/>
    <w:rsid w:val="0093757E"/>
    <w:rsid w:val="00942F39"/>
    <w:rsid w:val="00944751"/>
    <w:rsid w:val="009B6F88"/>
    <w:rsid w:val="009B7D22"/>
    <w:rsid w:val="009E77C2"/>
    <w:rsid w:val="009F1439"/>
    <w:rsid w:val="00A16B28"/>
    <w:rsid w:val="00AC5E1E"/>
    <w:rsid w:val="00AD20AF"/>
    <w:rsid w:val="00AE279E"/>
    <w:rsid w:val="00AF0351"/>
    <w:rsid w:val="00AF2F9F"/>
    <w:rsid w:val="00AF79D0"/>
    <w:rsid w:val="00B02F22"/>
    <w:rsid w:val="00C508EC"/>
    <w:rsid w:val="00C54150"/>
    <w:rsid w:val="00C811BD"/>
    <w:rsid w:val="00CB55C4"/>
    <w:rsid w:val="00CF4604"/>
    <w:rsid w:val="00CF6FEE"/>
    <w:rsid w:val="00D37AC3"/>
    <w:rsid w:val="00D456CA"/>
    <w:rsid w:val="00DA2AA3"/>
    <w:rsid w:val="00DA6AD5"/>
    <w:rsid w:val="00DB2959"/>
    <w:rsid w:val="00DC307B"/>
    <w:rsid w:val="00DC3CB8"/>
    <w:rsid w:val="00DD1191"/>
    <w:rsid w:val="00DD1629"/>
    <w:rsid w:val="00DF07E1"/>
    <w:rsid w:val="00E0335B"/>
    <w:rsid w:val="00E34513"/>
    <w:rsid w:val="00E50C27"/>
    <w:rsid w:val="00E951AC"/>
    <w:rsid w:val="00EB6632"/>
    <w:rsid w:val="00ED658C"/>
    <w:rsid w:val="00ED7233"/>
    <w:rsid w:val="00F16F2D"/>
    <w:rsid w:val="00F36EAF"/>
    <w:rsid w:val="00F62F2B"/>
    <w:rsid w:val="00F814B5"/>
    <w:rsid w:val="00FD0C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D49"/>
  </w:style>
  <w:style w:type="paragraph" w:styleId="1">
    <w:name w:val="heading 1"/>
    <w:basedOn w:val="a"/>
    <w:link w:val="10"/>
    <w:uiPriority w:val="9"/>
    <w:qFormat/>
    <w:rsid w:val="008A29FA"/>
    <w:pPr>
      <w:spacing w:before="100" w:beforeAutospacing="1" w:after="100" w:afterAutospacing="1" w:line="240" w:lineRule="auto"/>
      <w:outlineLvl w:val="0"/>
    </w:pPr>
    <w:rPr>
      <w:rFonts w:eastAsia="Calibri" w:cs="Times New Roman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2A4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895495"/>
    <w:pPr>
      <w:ind w:left="720"/>
      <w:contextualSpacing/>
    </w:pPr>
  </w:style>
  <w:style w:type="character" w:styleId="a4">
    <w:name w:val="Hyperlink"/>
    <w:uiPriority w:val="99"/>
    <w:unhideWhenUsed/>
    <w:rsid w:val="008A29F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A29FA"/>
    <w:rPr>
      <w:rFonts w:eastAsia="Calibri" w:cs="Times New Roman"/>
      <w:kern w:val="36"/>
      <w:sz w:val="48"/>
      <w:szCs w:val="48"/>
      <w:lang w:eastAsia="ru-RU"/>
    </w:rPr>
  </w:style>
  <w:style w:type="table" w:styleId="a5">
    <w:name w:val="Table Grid"/>
    <w:basedOn w:val="a1"/>
    <w:uiPriority w:val="39"/>
    <w:rsid w:val="000D45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Дуда Ольга Владимировна</dc:creator>
  <cp:keywords/>
  <dc:description/>
  <cp:lastModifiedBy>Курбатова Елена Владимировна</cp:lastModifiedBy>
  <cp:revision>49</cp:revision>
  <dcterms:created xsi:type="dcterms:W3CDTF">2016-08-19T06:42:00Z</dcterms:created>
  <dcterms:modified xsi:type="dcterms:W3CDTF">2017-10-24T02:41:00Z</dcterms:modified>
</cp:coreProperties>
</file>